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F1" w:rsidRDefault="00112A5D">
      <w:r>
        <w:t>Garbiñe Biurrun resumen</w:t>
      </w:r>
    </w:p>
    <w:p w:rsidR="00112A5D" w:rsidRDefault="00112A5D">
      <w:r>
        <w:t xml:space="preserve">Es una tentación de todo poder político tener sometido o intentar reducir la capacidad de respuesta del poder judicial. Estos controles pueden ser realizados de muchas maneras. Es muy importante que la justicia sea independiente. Todos los días hay </w:t>
      </w:r>
      <w:r w:rsidR="00FB7D69">
        <w:t>noticias controvertidas</w:t>
      </w:r>
      <w:r>
        <w:t xml:space="preserve"> relacionadas con la justicia: violencia de género, corrupción, Cataluña, </w:t>
      </w:r>
      <w:r w:rsidR="00177312">
        <w:t>etc…</w:t>
      </w:r>
    </w:p>
    <w:p w:rsidR="00177312" w:rsidRDefault="00177312">
      <w:r>
        <w:t>La independencia judicial es un derecho humano.</w:t>
      </w:r>
    </w:p>
    <w:p w:rsidR="00177312" w:rsidRDefault="000349B0">
      <w:r>
        <w:t xml:space="preserve">Ejemplos de actuaciones: (2008) Zapatero nombra al presidente del poder judicial y nadie </w:t>
      </w:r>
      <w:r w:rsidR="00FB7D69">
        <w:t>dice nada</w:t>
      </w:r>
      <w:r>
        <w:t xml:space="preserve">. A </w:t>
      </w:r>
      <w:r w:rsidR="002C1B69">
        <w:t>veces se</w:t>
      </w:r>
      <w:r>
        <w:t xml:space="preserve"> confunde independencia judicial con reivindicar la no responsabilidad, la no obligación de responder.</w:t>
      </w:r>
    </w:p>
    <w:p w:rsidR="000349B0" w:rsidRDefault="000349B0">
      <w:r>
        <w:t>En octubre 2008 se produce por 1ª vez una huelga judicial.</w:t>
      </w:r>
    </w:p>
    <w:p w:rsidR="00FB7D69" w:rsidRDefault="00FB7D69">
      <w:r>
        <w:t xml:space="preserve">Se cambió el nombre de </w:t>
      </w:r>
      <w:r w:rsidR="002C1B69">
        <w:t>“Jueces</w:t>
      </w:r>
      <w:r>
        <w:t xml:space="preserve"> para la </w:t>
      </w:r>
      <w:r w:rsidR="002C1B69">
        <w:t>Democracia”</w:t>
      </w:r>
      <w:r>
        <w:t xml:space="preserve"> por </w:t>
      </w:r>
      <w:r w:rsidR="002C1B69">
        <w:t xml:space="preserve">“Juezas </w:t>
      </w:r>
      <w:r>
        <w:t xml:space="preserve">y </w:t>
      </w:r>
      <w:r w:rsidR="002C1B69">
        <w:t>Jueces</w:t>
      </w:r>
      <w:r>
        <w:t xml:space="preserve"> para la</w:t>
      </w:r>
      <w:r w:rsidR="002C1B69">
        <w:t xml:space="preserve"> Democracia”</w:t>
      </w:r>
      <w:r>
        <w:t xml:space="preserve"> pues </w:t>
      </w:r>
      <w:r w:rsidR="002C1B69">
        <w:t>más</w:t>
      </w:r>
      <w:r>
        <w:t xml:space="preserve"> del 60</w:t>
      </w:r>
      <w:r w:rsidR="002C1B69">
        <w:t>% son</w:t>
      </w:r>
      <w:r>
        <w:t xml:space="preserve"> mujeres. Denuncian que se está supeditando el poder judicial a poder político, lo cual es un atentado a la independencia judicial.</w:t>
      </w:r>
    </w:p>
    <w:p w:rsidR="00FB7D69" w:rsidRDefault="00FB7D69">
      <w:r>
        <w:t>En 2014 varias asociaciones de jueces denuncian ante la ONU contra la independencia en la separación de poderes que hace se debilite el poder judicial.</w:t>
      </w:r>
    </w:p>
    <w:p w:rsidR="00FB7D69" w:rsidRDefault="00FB7D69">
      <w:r>
        <w:t xml:space="preserve">En 2015 jueces de la </w:t>
      </w:r>
      <w:r w:rsidR="002C1B69">
        <w:t xml:space="preserve">Sala </w:t>
      </w:r>
      <w:r>
        <w:t xml:space="preserve">de lo </w:t>
      </w:r>
      <w:r w:rsidR="002C1B69">
        <w:t xml:space="preserve">Penal </w:t>
      </w:r>
      <w:r>
        <w:t xml:space="preserve">del Tribunal </w:t>
      </w:r>
      <w:r w:rsidR="002C1B69">
        <w:t xml:space="preserve">Supremo </w:t>
      </w:r>
      <w:r>
        <w:t xml:space="preserve">recibieron presiones del </w:t>
      </w:r>
      <w:r w:rsidR="002C1B69">
        <w:t xml:space="preserve">Gobierno </w:t>
      </w:r>
      <w:r>
        <w:t xml:space="preserve">en relación a la sentencia del </w:t>
      </w:r>
      <w:r w:rsidR="002C1B69">
        <w:t xml:space="preserve">Tribunal </w:t>
      </w:r>
      <w:r>
        <w:t>de Estrasburgo sobre el cómputo de las penas de los presos de ETA, por estancia en cárceles del extranjero.</w:t>
      </w:r>
    </w:p>
    <w:p w:rsidR="00FB7D69" w:rsidRDefault="002C1B69">
      <w:r>
        <w:t>En m</w:t>
      </w:r>
      <w:r w:rsidR="009466F4">
        <w:t>ayo</w:t>
      </w:r>
      <w:r w:rsidR="00FB7D69">
        <w:t xml:space="preserve"> </w:t>
      </w:r>
      <w:r w:rsidR="009466F4">
        <w:t>2018 ha</w:t>
      </w:r>
      <w:r w:rsidR="00FB7D69">
        <w:t xml:space="preserve"> habido huelga de jueces pidiendo independencia del poder judicial.</w:t>
      </w:r>
    </w:p>
    <w:p w:rsidR="009466F4" w:rsidRDefault="009466F4">
      <w:r>
        <w:t>En relación a la sentencia d</w:t>
      </w:r>
      <w:r w:rsidR="002C1B69">
        <w:t>e</w:t>
      </w:r>
      <w:r>
        <w:t xml:space="preserve"> la manada hubo una reacción social y política, deseable. </w:t>
      </w:r>
      <w:r w:rsidR="002C1B69">
        <w:t xml:space="preserve">Las </w:t>
      </w:r>
      <w:r>
        <w:t>asociaciones judiciales hicieron un comunicado conjunto –desmedido según Garbiñe- sobre falta de respecto a los jueces. Hubo una reacción corporativa.</w:t>
      </w:r>
      <w:r w:rsidR="002C1B69">
        <w:t xml:space="preserve"> </w:t>
      </w:r>
      <w:r>
        <w:t xml:space="preserve">750 jueces y juezas denuncian en Europa que la presión social en relación a la sentencia de la manada es insoportable. Garbiñe cree que fue una reacción judicial </w:t>
      </w:r>
      <w:r w:rsidR="002C1B69">
        <w:t>absolutamente inapropiada</w:t>
      </w:r>
      <w:r>
        <w:t>.</w:t>
      </w:r>
    </w:p>
    <w:p w:rsidR="009466F4" w:rsidRDefault="009466F4">
      <w:r>
        <w:t>En el juicio a l G</w:t>
      </w:r>
      <w:r w:rsidR="002C1B69">
        <w:t>ü</w:t>
      </w:r>
      <w:r>
        <w:t xml:space="preserve">rtell se apartó a un juez que era el </w:t>
      </w:r>
      <w:r w:rsidR="00545816">
        <w:t>más</w:t>
      </w:r>
      <w:r>
        <w:t xml:space="preserve"> progresista de los </w:t>
      </w:r>
      <w:r w:rsidR="002C1B69">
        <w:t xml:space="preserve">tres. </w:t>
      </w:r>
      <w:r>
        <w:t>Esto es la demostración de que la independenci</w:t>
      </w:r>
      <w:r w:rsidR="002C1B69">
        <w:t>a judicial es un derecho humano y a veces hay ingerencias</w:t>
      </w:r>
    </w:p>
    <w:p w:rsidR="009466F4" w:rsidRDefault="009466F4">
      <w:r>
        <w:t xml:space="preserve">La </w:t>
      </w:r>
      <w:r w:rsidR="002C1B69">
        <w:t xml:space="preserve">Declaración Universal </w:t>
      </w:r>
      <w:r>
        <w:t xml:space="preserve">de los </w:t>
      </w:r>
      <w:r w:rsidR="002C1B69">
        <w:t xml:space="preserve">Derechos Humanos </w:t>
      </w:r>
      <w:r w:rsidR="00273072">
        <w:t xml:space="preserve">de 1948 </w:t>
      </w:r>
      <w:r>
        <w:t xml:space="preserve">en el </w:t>
      </w:r>
      <w:r w:rsidR="002C1B69">
        <w:t>artículo 10</w:t>
      </w:r>
      <w:r>
        <w:t xml:space="preserve"> dice: </w:t>
      </w:r>
      <w:r w:rsidR="002C1B69" w:rsidRPr="002C1B69">
        <w:rPr>
          <w:i/>
        </w:rPr>
        <w:t>“</w:t>
      </w:r>
      <w:r w:rsidRPr="002C1B69">
        <w:rPr>
          <w:i/>
        </w:rPr>
        <w:t xml:space="preserve">Toda persona tiene derecho    </w:t>
      </w:r>
      <w:r w:rsidR="00491984" w:rsidRPr="002C1B69">
        <w:rPr>
          <w:i/>
        </w:rPr>
        <w:t xml:space="preserve">en condiciones de plena </w:t>
      </w:r>
      <w:r w:rsidR="002C1B69" w:rsidRPr="002C1B69">
        <w:rPr>
          <w:i/>
        </w:rPr>
        <w:t>igualdad a</w:t>
      </w:r>
      <w:r w:rsidR="00491984" w:rsidRPr="002C1B69">
        <w:rPr>
          <w:i/>
        </w:rPr>
        <w:t xml:space="preserve"> ser </w:t>
      </w:r>
      <w:r w:rsidR="00273072" w:rsidRPr="002C1B69">
        <w:rPr>
          <w:i/>
        </w:rPr>
        <w:t>oída</w:t>
      </w:r>
      <w:r w:rsidR="00491984" w:rsidRPr="002C1B69">
        <w:rPr>
          <w:i/>
        </w:rPr>
        <w:t xml:space="preserve"> públicamente y con justicia </w:t>
      </w:r>
      <w:r w:rsidRPr="002C1B69">
        <w:rPr>
          <w:i/>
        </w:rPr>
        <w:t>por un tri</w:t>
      </w:r>
      <w:r w:rsidR="00273072" w:rsidRPr="002C1B69">
        <w:rPr>
          <w:i/>
        </w:rPr>
        <w:t>bunal independiente e imparcial</w:t>
      </w:r>
      <w:r w:rsidR="002C1B69" w:rsidRPr="002C1B69">
        <w:rPr>
          <w:i/>
        </w:rPr>
        <w:t>”</w:t>
      </w:r>
      <w:r w:rsidR="00273072">
        <w:t xml:space="preserve">. </w:t>
      </w:r>
      <w:r w:rsidR="00545816">
        <w:t>También</w:t>
      </w:r>
      <w:r w:rsidR="00273072">
        <w:t xml:space="preserve"> lo recoge el </w:t>
      </w:r>
      <w:r w:rsidR="002C1B69">
        <w:t xml:space="preserve">Convenio Europeo </w:t>
      </w:r>
      <w:r w:rsidR="00273072">
        <w:t xml:space="preserve">de los </w:t>
      </w:r>
      <w:r w:rsidR="002C1B69">
        <w:t>Derechos Humanos</w:t>
      </w:r>
      <w:r w:rsidR="00273072">
        <w:t>, derecho a un tribunal independiente.</w:t>
      </w:r>
    </w:p>
    <w:p w:rsidR="00273072" w:rsidRDefault="00273072">
      <w:r>
        <w:t xml:space="preserve">La </w:t>
      </w:r>
      <w:r w:rsidR="002C1B69">
        <w:t>Constitución Española</w:t>
      </w:r>
      <w:r>
        <w:t xml:space="preserve">, articulo 117.1 también incide en jueces independendientes, inamovibles (no se puede trasladar a un juez), </w:t>
      </w:r>
      <w:r w:rsidR="002C1B69">
        <w:t>responsables, y</w:t>
      </w:r>
      <w:r w:rsidR="00545816">
        <w:t xml:space="preserve"> sometidos al imperio de la </w:t>
      </w:r>
      <w:r w:rsidR="002C1B69">
        <w:t>Ley</w:t>
      </w:r>
      <w:r w:rsidR="00545816">
        <w:t>.</w:t>
      </w:r>
    </w:p>
    <w:p w:rsidR="00545816" w:rsidRPr="002C1B69" w:rsidRDefault="00545816">
      <w:pPr>
        <w:rPr>
          <w:i/>
        </w:rPr>
      </w:pPr>
      <w:r>
        <w:t xml:space="preserve">La ley orgánica del poder judicial del año 85 también nombra la independencia. </w:t>
      </w:r>
      <w:r w:rsidRPr="002C1B69">
        <w:rPr>
          <w:i/>
        </w:rPr>
        <w:t>“La fiscalía promoverá acciones en defensa de la independencia judicial”</w:t>
      </w:r>
    </w:p>
    <w:p w:rsidR="00273072" w:rsidRDefault="00545816">
      <w:r>
        <w:t>¿De dónde proviene la independencia el poder judicial? No es tan fácil aplicar la ley. Exige un trabajo interpretativo muy importante.  Cambia a lo largo del tiempo. 1º determinar que paso y luego interpretar, testigos, pruebas testimonios, etc…</w:t>
      </w:r>
    </w:p>
    <w:p w:rsidR="00545816" w:rsidRDefault="00545816">
      <w:r>
        <w:t xml:space="preserve">La justicia debe tener una capacidad crítica de la norma, tampoco puede manipular las normas a su placer. </w:t>
      </w:r>
    </w:p>
    <w:p w:rsidR="00545816" w:rsidRDefault="00C81A35">
      <w:r>
        <w:lastRenderedPageBreak/>
        <w:t>¿Independencia judicial respecto de quién?</w:t>
      </w:r>
    </w:p>
    <w:p w:rsidR="00F91DB1" w:rsidRDefault="00F91DB1">
      <w:r>
        <w:t xml:space="preserve">Supone que hay otros agentes que no pueden interferir en el rol de la justicia. El </w:t>
      </w:r>
      <w:r w:rsidR="002C1B69">
        <w:t>Gobierno</w:t>
      </w:r>
      <w:r>
        <w:t xml:space="preserve">, los </w:t>
      </w:r>
      <w:r w:rsidR="002C1B69">
        <w:t xml:space="preserve">Medios </w:t>
      </w:r>
      <w:r>
        <w:t xml:space="preserve">de </w:t>
      </w:r>
      <w:r w:rsidR="002C1B69">
        <w:t>Comunicación</w:t>
      </w:r>
      <w:r>
        <w:t>, los grupos económicos, la opinión pública, las partes del litigio …</w:t>
      </w:r>
    </w:p>
    <w:p w:rsidR="00F91DB1" w:rsidRDefault="00F91DB1">
      <w:r>
        <w:t xml:space="preserve">Un juez puede ser independiente de muchas </w:t>
      </w:r>
      <w:r w:rsidR="002C1B69">
        <w:t>cosas,</w:t>
      </w:r>
      <w:r>
        <w:t xml:space="preserve"> pero al final no ser imparcial en un juicio porque tiene querencia (</w:t>
      </w:r>
      <w:r w:rsidR="002C1B69">
        <w:t xml:space="preserve">por ejemplo </w:t>
      </w:r>
      <w:r>
        <w:t>ideológica…) hacia una de las partes.</w:t>
      </w:r>
    </w:p>
    <w:p w:rsidR="00F91DB1" w:rsidRDefault="00F91DB1">
      <w:r>
        <w:t>La independencia tiene una función positiva, porque hay otras instancias supranacionales (</w:t>
      </w:r>
      <w:r w:rsidR="002C1B69">
        <w:t>Tribunal Europeo</w:t>
      </w:r>
      <w:r>
        <w:t xml:space="preserve"> de </w:t>
      </w:r>
      <w:r w:rsidR="002C1B69">
        <w:t>Derechos Humanos</w:t>
      </w:r>
      <w:r>
        <w:t>, etc…).</w:t>
      </w:r>
    </w:p>
    <w:p w:rsidR="00F91DB1" w:rsidRDefault="00C81A35">
      <w:r>
        <w:t>La independencia supone también la vinculación a los hechos que se determinan según la prueba.</w:t>
      </w:r>
    </w:p>
    <w:p w:rsidR="00545816" w:rsidRDefault="00C81A35">
      <w:r>
        <w:t xml:space="preserve">Ser independiente no es un privilegio, es costoso, es complicado, trae consecuencias en ocasiones, es mucho más satisfactorio estar mucho </w:t>
      </w:r>
      <w:r w:rsidR="002C1B69">
        <w:t>más retribuido</w:t>
      </w:r>
      <w:r>
        <w:t xml:space="preserve"> política y socialmente </w:t>
      </w:r>
      <w:r w:rsidR="002C1B69">
        <w:t>(</w:t>
      </w:r>
      <w:r>
        <w:t>no se refiere a económicamente</w:t>
      </w:r>
      <w:r w:rsidR="002C1B69">
        <w:t>)</w:t>
      </w:r>
      <w:r>
        <w:t>, que hacer este trabajo con un nivel mucho menor de independencia.</w:t>
      </w:r>
    </w:p>
    <w:p w:rsidR="00C81A35" w:rsidRDefault="00C81A35">
      <w:r>
        <w:t>Independencia y responsabilidad son un binomio que no se puede separar.</w:t>
      </w:r>
    </w:p>
    <w:p w:rsidR="00C81A35" w:rsidRDefault="00C81A35">
      <w:r>
        <w:t>Hay muchas diferencias entre los estados en cuanto a la independencia del poder judicial.</w:t>
      </w:r>
    </w:p>
    <w:p w:rsidR="00C81A35" w:rsidRDefault="00C81A35">
      <w:r>
        <w:t xml:space="preserve">¿Qué papel tiene el Ministerio </w:t>
      </w:r>
      <w:r w:rsidR="002C1B69">
        <w:t xml:space="preserve">Fiscal </w:t>
      </w:r>
      <w:r>
        <w:t xml:space="preserve">en todo esto? </w:t>
      </w:r>
    </w:p>
    <w:p w:rsidR="00C81A35" w:rsidRDefault="00C81A35">
      <w:r>
        <w:t xml:space="preserve">El Ministerio Fiscal no es </w:t>
      </w:r>
      <w:r w:rsidR="002C1B69">
        <w:t>Poder Judicial</w:t>
      </w:r>
      <w:r w:rsidR="00537BB3">
        <w:t>,</w:t>
      </w:r>
      <w:r>
        <w:t xml:space="preserve"> aunque forma parte del entramado de la </w:t>
      </w:r>
      <w:r w:rsidR="002C1B69">
        <w:t>Justicia</w:t>
      </w:r>
      <w:r>
        <w:t>.</w:t>
      </w:r>
      <w:r w:rsidR="00537BB3">
        <w:t xml:space="preserve"> Debe velar por la independencia de los tribunales.</w:t>
      </w:r>
    </w:p>
    <w:p w:rsidR="00F43D29" w:rsidRDefault="00F43D29">
      <w:r>
        <w:t>El Consejo General del Poder Judicial, como garante de la independencia es muy cuestionado. Es difícil poner al zorro cuidar del gallinero. Es difícil que quien tenga que tutelar la independencia sea un órgano cuya independencia está en cuestión. Seguramente será el órgano constitucional más cuestionado en este momento.</w:t>
      </w:r>
      <w:r w:rsidR="002C0987">
        <w:t xml:space="preserve"> Sus competencias decide </w:t>
      </w:r>
      <w:r w:rsidR="002C1B69">
        <w:t>quien entra</w:t>
      </w:r>
      <w:r w:rsidR="002C0987">
        <w:t xml:space="preserve"> o no entra como juez, decide las oposiciones, los temarios, los tribunales de oposición, los ascensos, las designaciones para cargos judiciales, para el </w:t>
      </w:r>
      <w:r w:rsidR="002C1B69">
        <w:t>Tribunal Supremo</w:t>
      </w:r>
      <w:r w:rsidR="002C0987">
        <w:t xml:space="preserve">, para una parte del </w:t>
      </w:r>
      <w:r w:rsidR="002C1B69">
        <w:t>Tribunal Constitucional</w:t>
      </w:r>
      <w:r w:rsidR="002C0987">
        <w:t xml:space="preserve">, todas las presidencias para todos los órganos colegiados, el aspecto disciplinario de los jueces, o sea que va construyendo la cúspide del </w:t>
      </w:r>
      <w:r w:rsidR="002C1B69">
        <w:t>Poder Judicial</w:t>
      </w:r>
      <w:r w:rsidR="002C0987">
        <w:t xml:space="preserve">. </w:t>
      </w:r>
    </w:p>
    <w:p w:rsidR="00DD0716" w:rsidRDefault="00DD0716">
      <w:r>
        <w:t>El C.G.P.J. no decide el presupuesto de la justicia. Lo decide el Gobierno, las Cortes Generales cuando aprueban los Presupuestos Generales del estado.</w:t>
      </w:r>
    </w:p>
    <w:p w:rsidR="00DD0716" w:rsidRDefault="00DD0716">
      <w:r>
        <w:t>Tampoco tiene ninguna función judicial, no es un tribunal, no toma decisiones judiciales. Es solamente un órgano del gobierno.</w:t>
      </w:r>
    </w:p>
    <w:p w:rsidR="00DD0716" w:rsidRDefault="00DD0716">
      <w:r>
        <w:t xml:space="preserve">La propia independencia del C.G.P.J. está muy cuestionada por la designación. Son 20 personas, de los que 12 deben ser jueces y los otros 8 juristas de reconocido prestigio. </w:t>
      </w:r>
      <w:r w:rsidR="002C1B69">
        <w:t>¿Como se eligen?</w:t>
      </w:r>
      <w:r>
        <w:t xml:space="preserve"> Deben ser de la bolsa de jueces y magistrados y es elección parlamentaria.</w:t>
      </w:r>
    </w:p>
    <w:p w:rsidR="00136EE3" w:rsidRDefault="00DD0716">
      <w:r>
        <w:t>Existe una forma de complejo de déficit democrático en origen.</w:t>
      </w:r>
      <w:r w:rsidR="00136EE3">
        <w:t xml:space="preserve"> El Tribunal Constitucional temía que la composición fuera una </w:t>
      </w:r>
      <w:r w:rsidR="002C1B69">
        <w:t>fotocopia</w:t>
      </w:r>
      <w:r w:rsidR="00136EE3">
        <w:t xml:space="preserve"> de la distribución del arco parlamentario. Y así ocurrió. Este sistema está haciendo aguas y hay un debate tremendo. Ha ido perdiendo papel constitucional.</w:t>
      </w:r>
    </w:p>
    <w:p w:rsidR="00136EE3" w:rsidRDefault="00136EE3">
      <w:r>
        <w:t xml:space="preserve">Hay ataques indirectos a la independencia judicial. Por ejemplo, dotarle de pocos medios. </w:t>
      </w:r>
      <w:r w:rsidR="00FC1466">
        <w:t xml:space="preserve">El flujo de trabajo en la justicia lo controla el poder, las leyes, por ejemplo, creando nuevos delitos, el exceso de trabajo por la reforma laboral, materias </w:t>
      </w:r>
      <w:r w:rsidR="00FC1466">
        <w:tab/>
      </w:r>
      <w:r w:rsidR="009D5C1D">
        <w:t>q</w:t>
      </w:r>
      <w:r w:rsidR="00FC1466">
        <w:t xml:space="preserve">ue antes no iban a la </w:t>
      </w:r>
      <w:r w:rsidR="009D5C1D">
        <w:t xml:space="preserve">Justicia </w:t>
      </w:r>
      <w:r w:rsidR="00FC1466">
        <w:lastRenderedPageBreak/>
        <w:t xml:space="preserve">ahora vienen, a veces meten tasas para los recursos, </w:t>
      </w:r>
      <w:r w:rsidR="009D5C1D">
        <w:t>para las demandas.</w:t>
      </w:r>
      <w:r w:rsidR="00FC1466">
        <w:t xml:space="preserve"> Con los mismos medios entran menos recursos. </w:t>
      </w:r>
    </w:p>
    <w:p w:rsidR="00FC1466" w:rsidRDefault="00FC1466">
      <w:r>
        <w:t xml:space="preserve">Las personas aforadas van a ser juzgadas por un tribunal que a lo mejor han contribuido a formar directa o indirectamente. Un miembro de la sala de lo civil o penal ha sido </w:t>
      </w:r>
      <w:r w:rsidR="009D5C1D">
        <w:t>designado</w:t>
      </w:r>
      <w:r>
        <w:t xml:space="preserve"> por el C.G.P.J. pero a instancias del Parlamento. </w:t>
      </w:r>
    </w:p>
    <w:p w:rsidR="00FC1466" w:rsidRDefault="00FC1466">
      <w:r>
        <w:t xml:space="preserve">El grupo Greco </w:t>
      </w:r>
      <w:r w:rsidR="00B975F3">
        <w:t>(en 2017) califica</w:t>
      </w:r>
      <w:r>
        <w:t xml:space="preserve"> a España </w:t>
      </w:r>
      <w:r w:rsidR="00B975F3">
        <w:t>entre los cuatro últimos países de Europa</w:t>
      </w:r>
      <w:r>
        <w:t xml:space="preserve"> </w:t>
      </w:r>
      <w:r w:rsidR="00B975F3">
        <w:t xml:space="preserve">con peor percepción, en cuanto a la ciudadanía, </w:t>
      </w:r>
      <w:r>
        <w:t>en cuanto a la independencia del poder judicial</w:t>
      </w:r>
      <w:r w:rsidR="00B975F3">
        <w:t>. En cuanto a los propios jueces, en último lugar.</w:t>
      </w:r>
    </w:p>
    <w:p w:rsidR="00B975F3" w:rsidRDefault="00B975F3">
      <w:r>
        <w:t xml:space="preserve">España ocupa el puesto nº 58 del mundo (detrás de </w:t>
      </w:r>
      <w:r w:rsidR="009D5C1D">
        <w:t>Botsuana</w:t>
      </w:r>
      <w:bookmarkStart w:id="0" w:name="_GoBack"/>
      <w:bookmarkEnd w:id="0"/>
      <w:r>
        <w:t>, Kenia y Arabia saudí), según el Foro Económico Mundial (julio 2017), en cuanto a independencia judicial. A veces lo que nos parece es cierto.</w:t>
      </w:r>
    </w:p>
    <w:p w:rsidR="00B975F3" w:rsidRDefault="00B975F3"/>
    <w:p w:rsidR="00136EE3" w:rsidRDefault="00136EE3"/>
    <w:p w:rsidR="00F43D29" w:rsidRDefault="00F43D29"/>
    <w:p w:rsidR="000349B0" w:rsidRDefault="009466F4">
      <w:r>
        <w:t xml:space="preserve"> </w:t>
      </w:r>
    </w:p>
    <w:p w:rsidR="000349B0" w:rsidRDefault="000349B0"/>
    <w:p w:rsidR="00177312" w:rsidRDefault="00177312"/>
    <w:sectPr w:rsidR="00177312">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B69" w:rsidRDefault="002C1B69" w:rsidP="002C1B69">
      <w:pPr>
        <w:spacing w:after="0" w:line="240" w:lineRule="auto"/>
      </w:pPr>
      <w:r>
        <w:separator/>
      </w:r>
    </w:p>
  </w:endnote>
  <w:endnote w:type="continuationSeparator" w:id="0">
    <w:p w:rsidR="002C1B69" w:rsidRDefault="002C1B69" w:rsidP="002C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44570"/>
      <w:docPartObj>
        <w:docPartGallery w:val="Page Numbers (Bottom of Page)"/>
        <w:docPartUnique/>
      </w:docPartObj>
    </w:sdtPr>
    <w:sdtContent>
      <w:p w:rsidR="002C1B69" w:rsidRDefault="002C1B69">
        <w:pPr>
          <w:pStyle w:val="Piedepgina"/>
          <w:jc w:val="center"/>
        </w:pPr>
        <w:r>
          <w:fldChar w:fldCharType="begin"/>
        </w:r>
        <w:r>
          <w:instrText>PAGE   \* MERGEFORMAT</w:instrText>
        </w:r>
        <w:r>
          <w:fldChar w:fldCharType="separate"/>
        </w:r>
        <w:r w:rsidR="009D5C1D">
          <w:rPr>
            <w:noProof/>
          </w:rPr>
          <w:t>3</w:t>
        </w:r>
        <w:r>
          <w:fldChar w:fldCharType="end"/>
        </w:r>
      </w:p>
    </w:sdtContent>
  </w:sdt>
  <w:p w:rsidR="002C1B69" w:rsidRDefault="002C1B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B69" w:rsidRDefault="002C1B69" w:rsidP="002C1B69">
      <w:pPr>
        <w:spacing w:after="0" w:line="240" w:lineRule="auto"/>
      </w:pPr>
      <w:r>
        <w:separator/>
      </w:r>
    </w:p>
  </w:footnote>
  <w:footnote w:type="continuationSeparator" w:id="0">
    <w:p w:rsidR="002C1B69" w:rsidRDefault="002C1B69" w:rsidP="002C1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7B"/>
    <w:rsid w:val="000349B0"/>
    <w:rsid w:val="00112A5D"/>
    <w:rsid w:val="00136EE3"/>
    <w:rsid w:val="00177312"/>
    <w:rsid w:val="00273072"/>
    <w:rsid w:val="002C0987"/>
    <w:rsid w:val="002C1B69"/>
    <w:rsid w:val="00491984"/>
    <w:rsid w:val="00537BB3"/>
    <w:rsid w:val="00545816"/>
    <w:rsid w:val="009466F4"/>
    <w:rsid w:val="009D5C1D"/>
    <w:rsid w:val="00A011F1"/>
    <w:rsid w:val="00AF7B7B"/>
    <w:rsid w:val="00B975F3"/>
    <w:rsid w:val="00C81A35"/>
    <w:rsid w:val="00DD0716"/>
    <w:rsid w:val="00F43D29"/>
    <w:rsid w:val="00F91DB1"/>
    <w:rsid w:val="00FB7D69"/>
    <w:rsid w:val="00FC1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0AA0"/>
  <w15:chartTrackingRefBased/>
  <w15:docId w15:val="{20E6061D-3FCA-483C-82EE-379AB2FE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1B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B69"/>
  </w:style>
  <w:style w:type="paragraph" w:styleId="Piedepgina">
    <w:name w:val="footer"/>
    <w:basedOn w:val="Normal"/>
    <w:link w:val="PiedepginaCar"/>
    <w:uiPriority w:val="99"/>
    <w:unhideWhenUsed/>
    <w:rsid w:val="002C1B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1069</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LOPEZZ</dc:creator>
  <cp:keywords/>
  <dc:description/>
  <cp:lastModifiedBy>Usuario de Windows</cp:lastModifiedBy>
  <cp:revision>6</cp:revision>
  <dcterms:created xsi:type="dcterms:W3CDTF">2019-08-08T09:42:00Z</dcterms:created>
  <dcterms:modified xsi:type="dcterms:W3CDTF">2019-08-08T18:51:00Z</dcterms:modified>
</cp:coreProperties>
</file>